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9A" w:rsidRDefault="00555E83" w:rsidP="00E21546">
      <w:pPr>
        <w:jc w:val="center"/>
        <w:rPr>
          <w:b/>
          <w:color w:val="3333FF"/>
          <w:sz w:val="32"/>
          <w:szCs w:val="32"/>
        </w:rPr>
      </w:pPr>
      <w:r>
        <w:rPr>
          <w:noProof/>
          <w:lang w:val="en-GB" w:eastAsia="en-GB"/>
        </w:rPr>
        <w:drawing>
          <wp:inline distT="0" distB="0" distL="0" distR="0" wp14:anchorId="544F1BB2" wp14:editId="16D7EB9B">
            <wp:extent cx="1697331" cy="1080120"/>
            <wp:effectExtent l="19050" t="0" r="17780" b="387350"/>
            <wp:docPr id="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7331" cy="10801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49479A">
        <w:rPr>
          <w:noProof/>
          <w:lang w:val="en-GB" w:eastAsia="en-GB"/>
        </w:rPr>
        <w:drawing>
          <wp:inline distT="0" distB="0" distL="0" distR="0" wp14:anchorId="21F1501D" wp14:editId="419B2E72">
            <wp:extent cx="3324225" cy="2160747"/>
            <wp:effectExtent l="0" t="0" r="0" b="0"/>
            <wp:docPr id="6" name="Picture 2" descr="C:\Users\ambi\Desktop\Zajedno provedba projekta 2014-2015-2016\Vizualni identitet - ZMV 02-2015\Vizulni materijal- ZMV 25-02-2015\Mobilni Tim LOGO 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ambi\Desktop\Zajedno provedba projekta 2014-2015-2016\Vizualni identitet - ZMV 02-2015\Vizulni materijal- ZMV 25-02-2015\Mobilni Tim LOGO poziti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9500" cy="2170676"/>
                    </a:xfrm>
                    <a:prstGeom prst="rect">
                      <a:avLst/>
                    </a:prstGeom>
                    <a:ln>
                      <a:noFill/>
                    </a:ln>
                    <a:effectLst>
                      <a:softEdge rad="112500"/>
                    </a:effectLst>
                    <a:extLst/>
                  </pic:spPr>
                </pic:pic>
              </a:graphicData>
            </a:graphic>
          </wp:inline>
        </w:drawing>
      </w:r>
    </w:p>
    <w:p w:rsidR="00E21546" w:rsidRPr="004D2667" w:rsidRDefault="00E21546" w:rsidP="003E506A">
      <w:pPr>
        <w:spacing w:before="20" w:after="80" w:line="264" w:lineRule="auto"/>
        <w:jc w:val="center"/>
        <w:rPr>
          <w:b/>
          <w:sz w:val="28"/>
          <w:szCs w:val="28"/>
        </w:rPr>
      </w:pPr>
      <w:r w:rsidRPr="004D2667">
        <w:rPr>
          <w:b/>
          <w:sz w:val="28"/>
          <w:szCs w:val="28"/>
        </w:rPr>
        <w:t>Društ</w:t>
      </w:r>
      <w:r w:rsidR="00133972" w:rsidRPr="004D2667">
        <w:rPr>
          <w:b/>
          <w:sz w:val="28"/>
          <w:szCs w:val="28"/>
        </w:rPr>
        <w:t>v</w:t>
      </w:r>
      <w:r w:rsidRPr="004D2667">
        <w:rPr>
          <w:b/>
          <w:sz w:val="28"/>
          <w:szCs w:val="28"/>
        </w:rPr>
        <w:t>ene inovacije za podršku i zaš</w:t>
      </w:r>
      <w:r w:rsidR="00133972" w:rsidRPr="004D2667">
        <w:rPr>
          <w:b/>
          <w:sz w:val="28"/>
          <w:szCs w:val="28"/>
        </w:rPr>
        <w:t>t</w:t>
      </w:r>
      <w:r w:rsidRPr="004D2667">
        <w:rPr>
          <w:b/>
          <w:sz w:val="28"/>
          <w:szCs w:val="28"/>
        </w:rPr>
        <w:t>itu djece, mladih i obitelji</w:t>
      </w:r>
    </w:p>
    <w:p w:rsidR="004D2667" w:rsidRPr="0086015E" w:rsidRDefault="004D2667" w:rsidP="007358CF">
      <w:pPr>
        <w:spacing w:before="20" w:after="80" w:line="264" w:lineRule="auto"/>
        <w:jc w:val="center"/>
        <w:rPr>
          <w:b/>
        </w:rPr>
      </w:pPr>
      <w:r>
        <w:rPr>
          <w:b/>
        </w:rPr>
        <w:t>Zagreb-Gospić-Karlovac, 28.02.2016</w:t>
      </w:r>
      <w:r w:rsidR="007358CF">
        <w:rPr>
          <w:b/>
        </w:rPr>
        <w:t>.</w:t>
      </w:r>
      <w:bookmarkStart w:id="0" w:name="_GoBack"/>
      <w:bookmarkEnd w:id="0"/>
    </w:p>
    <w:p w:rsidR="0086015E" w:rsidRPr="0086015E" w:rsidRDefault="00234E92" w:rsidP="0086015E">
      <w:pPr>
        <w:spacing w:before="20" w:after="0" w:line="240" w:lineRule="auto"/>
        <w:rPr>
          <w:color w:val="0000FF"/>
        </w:rPr>
      </w:pPr>
      <w:r w:rsidRPr="0086015E">
        <w:rPr>
          <w:color w:val="0000FF"/>
        </w:rPr>
        <w:t xml:space="preserve">U </w:t>
      </w:r>
      <w:r w:rsidR="0086015E">
        <w:rPr>
          <w:color w:val="0000FF"/>
        </w:rPr>
        <w:t xml:space="preserve">Hrvatskoj </w:t>
      </w:r>
      <w:r w:rsidRPr="0086015E">
        <w:rPr>
          <w:color w:val="0000FF"/>
        </w:rPr>
        <w:t>se relativ</w:t>
      </w:r>
      <w:r w:rsidR="00D12D2A">
        <w:rPr>
          <w:color w:val="0000FF"/>
        </w:rPr>
        <w:t xml:space="preserve">no veliki broj djece i mladih </w:t>
      </w:r>
      <w:r w:rsidRPr="0086015E">
        <w:rPr>
          <w:color w:val="0000FF"/>
        </w:rPr>
        <w:t xml:space="preserve"> izdv</w:t>
      </w:r>
      <w:r w:rsidR="0086015E">
        <w:rPr>
          <w:color w:val="0000FF"/>
        </w:rPr>
        <w:t>a</w:t>
      </w:r>
      <w:r w:rsidRPr="0086015E">
        <w:rPr>
          <w:color w:val="0000FF"/>
        </w:rPr>
        <w:t xml:space="preserve">ja iz obitelji radi </w:t>
      </w:r>
      <w:r w:rsidR="0086015E">
        <w:rPr>
          <w:color w:val="0000FF"/>
        </w:rPr>
        <w:t>n</w:t>
      </w:r>
      <w:r w:rsidRPr="0086015E">
        <w:rPr>
          <w:color w:val="0000FF"/>
        </w:rPr>
        <w:t>eodgovarajuće roditeljske skrbi ili poremećaj</w:t>
      </w:r>
      <w:r w:rsidR="0086015E" w:rsidRPr="0086015E">
        <w:rPr>
          <w:color w:val="0000FF"/>
        </w:rPr>
        <w:t>a</w:t>
      </w:r>
      <w:r w:rsidRPr="0086015E">
        <w:rPr>
          <w:color w:val="0000FF"/>
        </w:rPr>
        <w:t xml:space="preserve"> u ponašanju u</w:t>
      </w:r>
      <w:r w:rsidR="0086015E">
        <w:rPr>
          <w:color w:val="0000FF"/>
        </w:rPr>
        <w:t xml:space="preserve"> </w:t>
      </w:r>
      <w:r w:rsidRPr="0086015E">
        <w:rPr>
          <w:color w:val="0000FF"/>
        </w:rPr>
        <w:t xml:space="preserve">djece i mladih. Da li je moguće </w:t>
      </w:r>
      <w:r w:rsidR="0086015E">
        <w:rPr>
          <w:color w:val="0000FF"/>
        </w:rPr>
        <w:t>s</w:t>
      </w:r>
      <w:r w:rsidR="0086015E" w:rsidRPr="0086015E">
        <w:rPr>
          <w:color w:val="0000FF"/>
        </w:rPr>
        <w:t>m</w:t>
      </w:r>
      <w:r w:rsidR="0086015E">
        <w:rPr>
          <w:color w:val="0000FF"/>
        </w:rPr>
        <w:t>a</w:t>
      </w:r>
      <w:r w:rsidR="0086015E" w:rsidRPr="0086015E">
        <w:rPr>
          <w:color w:val="0000FF"/>
        </w:rPr>
        <w:t>njiti broj djece i ml</w:t>
      </w:r>
      <w:r w:rsidR="00D12D2A">
        <w:rPr>
          <w:color w:val="0000FF"/>
        </w:rPr>
        <w:t>a</w:t>
      </w:r>
      <w:r w:rsidR="0086015E" w:rsidRPr="0086015E">
        <w:rPr>
          <w:color w:val="0000FF"/>
        </w:rPr>
        <w:t>dih koji se izdvaj</w:t>
      </w:r>
      <w:r w:rsidR="00D12D2A">
        <w:rPr>
          <w:color w:val="0000FF"/>
        </w:rPr>
        <w:t>aj</w:t>
      </w:r>
      <w:r w:rsidR="0086015E" w:rsidRPr="0086015E">
        <w:rPr>
          <w:color w:val="0000FF"/>
        </w:rPr>
        <w:t xml:space="preserve">u iz </w:t>
      </w:r>
      <w:r w:rsidRPr="0086015E">
        <w:rPr>
          <w:color w:val="0000FF"/>
        </w:rPr>
        <w:t>obitelji?</w:t>
      </w:r>
      <w:r w:rsidR="0086015E">
        <w:rPr>
          <w:color w:val="0000FF"/>
        </w:rPr>
        <w:t xml:space="preserve"> </w:t>
      </w:r>
      <w:r w:rsidR="0086015E" w:rsidRPr="0086015E">
        <w:rPr>
          <w:color w:val="0000FF"/>
        </w:rPr>
        <w:t>Nove socij</w:t>
      </w:r>
      <w:r w:rsidR="0086015E">
        <w:rPr>
          <w:color w:val="0000FF"/>
        </w:rPr>
        <w:t>alne</w:t>
      </w:r>
      <w:r w:rsidR="004D2667">
        <w:rPr>
          <w:color w:val="0000FF"/>
        </w:rPr>
        <w:t xml:space="preserve"> usluge </w:t>
      </w:r>
      <w:r w:rsidR="0086015E" w:rsidRPr="0086015E">
        <w:rPr>
          <w:color w:val="0000FF"/>
        </w:rPr>
        <w:t xml:space="preserve">jedno </w:t>
      </w:r>
      <w:r w:rsidR="004D2667">
        <w:rPr>
          <w:color w:val="0000FF"/>
        </w:rPr>
        <w:t xml:space="preserve">su </w:t>
      </w:r>
      <w:r w:rsidR="0086015E" w:rsidRPr="0086015E">
        <w:rPr>
          <w:color w:val="0000FF"/>
        </w:rPr>
        <w:t>od mogućih i kvalitetnih rješenja.</w:t>
      </w:r>
    </w:p>
    <w:p w:rsidR="0086015E" w:rsidRPr="0086015E" w:rsidRDefault="0086015E" w:rsidP="0086015E">
      <w:pPr>
        <w:spacing w:before="20" w:after="0" w:line="240" w:lineRule="auto"/>
      </w:pPr>
    </w:p>
    <w:p w:rsidR="002F5E56" w:rsidRDefault="00E21546" w:rsidP="003E506A">
      <w:pPr>
        <w:spacing w:before="20" w:after="80" w:line="264" w:lineRule="auto"/>
        <w:jc w:val="both"/>
        <w:rPr>
          <w:color w:val="000000" w:themeColor="text1"/>
        </w:rPr>
      </w:pPr>
      <w:r w:rsidRPr="00555E83">
        <w:rPr>
          <w:color w:val="000000" w:themeColor="text1"/>
        </w:rPr>
        <w:t xml:space="preserve">Provođenjem projekta </w:t>
      </w:r>
      <w:r w:rsidR="008B5531" w:rsidRPr="00555E83">
        <w:rPr>
          <w:color w:val="000000" w:themeColor="text1"/>
        </w:rPr>
        <w:t xml:space="preserve">„Zajedno možemo više - pojedinac u fokusu“ </w:t>
      </w:r>
      <w:r w:rsidR="008124D8">
        <w:rPr>
          <w:color w:val="000000" w:themeColor="text1"/>
        </w:rPr>
        <w:t xml:space="preserve">(28.12.2014. – 28.02.2016) </w:t>
      </w:r>
      <w:r w:rsidR="008B5531" w:rsidRPr="00555E83">
        <w:rPr>
          <w:color w:val="000000" w:themeColor="text1"/>
        </w:rPr>
        <w:t>financiranog</w:t>
      </w:r>
      <w:r w:rsidR="0049479A" w:rsidRPr="00555E83">
        <w:rPr>
          <w:color w:val="000000" w:themeColor="text1"/>
        </w:rPr>
        <w:t xml:space="preserve"> sredstv</w:t>
      </w:r>
      <w:r w:rsidR="008B5531" w:rsidRPr="00555E83">
        <w:rPr>
          <w:color w:val="000000" w:themeColor="text1"/>
        </w:rPr>
        <w:t xml:space="preserve">ima iz ESF fonda i Vlade RH </w:t>
      </w:r>
      <w:r w:rsidR="0049479A" w:rsidRPr="00555E83">
        <w:rPr>
          <w:color w:val="000000" w:themeColor="text1"/>
        </w:rPr>
        <w:t xml:space="preserve">- </w:t>
      </w:r>
      <w:r w:rsidRPr="00555E83">
        <w:rPr>
          <w:color w:val="000000" w:themeColor="text1"/>
        </w:rPr>
        <w:t>djeci, mladima i obiteljima stoje na ra</w:t>
      </w:r>
      <w:r w:rsidR="005E581E" w:rsidRPr="00555E83">
        <w:rPr>
          <w:color w:val="000000" w:themeColor="text1"/>
        </w:rPr>
        <w:t>s</w:t>
      </w:r>
      <w:r w:rsidRPr="00555E83">
        <w:rPr>
          <w:color w:val="000000" w:themeColor="text1"/>
        </w:rPr>
        <w:t xml:space="preserve">polaganju nove socijalne usluge: </w:t>
      </w:r>
      <w:r w:rsidRPr="00555E83">
        <w:rPr>
          <w:color w:val="0033CC"/>
        </w:rPr>
        <w:t xml:space="preserve">usluge mobilnog tima </w:t>
      </w:r>
      <w:r w:rsidR="008B5531" w:rsidRPr="00555E83">
        <w:rPr>
          <w:color w:val="0033CC"/>
        </w:rPr>
        <w:t xml:space="preserve">- </w:t>
      </w:r>
      <w:r w:rsidRPr="00555E83">
        <w:rPr>
          <w:color w:val="0033CC"/>
        </w:rPr>
        <w:t>koji pruža</w:t>
      </w:r>
      <w:r w:rsidR="008B5531" w:rsidRPr="00555E83">
        <w:rPr>
          <w:color w:val="0033CC"/>
        </w:rPr>
        <w:t xml:space="preserve"> intenzivnu psihosocijalnu  podršku obiteljima u ri</w:t>
      </w:r>
      <w:r w:rsidRPr="00555E83">
        <w:rPr>
          <w:color w:val="0033CC"/>
        </w:rPr>
        <w:t>ziku i  krizam</w:t>
      </w:r>
      <w:r w:rsidRPr="00555E83">
        <w:rPr>
          <w:color w:val="000000" w:themeColor="text1"/>
        </w:rPr>
        <w:t xml:space="preserve">a </w:t>
      </w:r>
      <w:r w:rsidR="00FB24B0" w:rsidRPr="00555E83">
        <w:rPr>
          <w:color w:val="000000" w:themeColor="text1"/>
        </w:rPr>
        <w:t xml:space="preserve">u </w:t>
      </w:r>
      <w:r w:rsidRPr="00555E83">
        <w:rPr>
          <w:color w:val="000000" w:themeColor="text1"/>
        </w:rPr>
        <w:t>područj</w:t>
      </w:r>
      <w:r w:rsidR="008B5531" w:rsidRPr="00555E83">
        <w:rPr>
          <w:color w:val="000000" w:themeColor="text1"/>
        </w:rPr>
        <w:t xml:space="preserve">u istočnog dijela grada Zagreba te usluge koje pruža </w:t>
      </w:r>
      <w:r w:rsidR="008B5531" w:rsidRPr="00555E83">
        <w:rPr>
          <w:color w:val="0033CC"/>
        </w:rPr>
        <w:t xml:space="preserve">Savjetovalište za mlade pri udruzi Carpe Diem </w:t>
      </w:r>
      <w:r w:rsidR="008B5531" w:rsidRPr="00555E83">
        <w:rPr>
          <w:color w:val="000000" w:themeColor="text1"/>
        </w:rPr>
        <w:t xml:space="preserve">u Karlovcu. </w:t>
      </w:r>
    </w:p>
    <w:p w:rsidR="002B4E46" w:rsidRDefault="002B4E46" w:rsidP="002B4E46">
      <w:pPr>
        <w:spacing w:before="20" w:after="80" w:line="264" w:lineRule="auto"/>
        <w:jc w:val="both"/>
      </w:pPr>
      <w:r w:rsidRPr="00133972">
        <w:t xml:space="preserve">Svojim sudjelovanjem i </w:t>
      </w:r>
      <w:r w:rsidRPr="00133972">
        <w:rPr>
          <w:i/>
        </w:rPr>
        <w:t>feedbackom</w:t>
      </w:r>
      <w:r w:rsidRPr="00133972">
        <w:t>, korisnim id</w:t>
      </w:r>
      <w:r>
        <w:t>eja</w:t>
      </w:r>
      <w:r w:rsidRPr="00133972">
        <w:t>ma i prijedlozima  mladi i njihovi roditelji/skrbnici omogućili su kreiran</w:t>
      </w:r>
      <w:r>
        <w:t xml:space="preserve">je i oživotvorenje programa </w:t>
      </w:r>
      <w:r w:rsidRPr="00555E83">
        <w:rPr>
          <w:color w:val="0033CC"/>
        </w:rPr>
        <w:t>"Pomagač</w:t>
      </w:r>
      <w:r>
        <w:rPr>
          <w:color w:val="0033CC"/>
        </w:rPr>
        <w:t>a</w:t>
      </w:r>
      <w:r w:rsidRPr="00555E83">
        <w:rPr>
          <w:color w:val="0033CC"/>
        </w:rPr>
        <w:t xml:space="preserve"> u okružju obitelji"</w:t>
      </w:r>
      <w:r>
        <w:rPr>
          <w:color w:val="0033CC"/>
        </w:rPr>
        <w:t>.</w:t>
      </w:r>
      <w:r w:rsidRPr="00555E83">
        <w:rPr>
          <w:color w:val="0033CC"/>
        </w:rPr>
        <w:t xml:space="preserve"> </w:t>
      </w:r>
      <w:r>
        <w:t xml:space="preserve"> </w:t>
      </w:r>
      <w:r w:rsidRPr="00133972">
        <w:t>Stroga su i planirani, željeni učinci u pružanju ove inovativne socijalne usluge ostvareni uz zadovoljstvo djece, mladih i roditelja, koji su kao „stručnjaci za svoj život“ preuzeli odgovornost u procesu svoje osobne promjene, učenja i razvoja.</w:t>
      </w:r>
    </w:p>
    <w:p w:rsidR="002B4E46" w:rsidRPr="00555E83" w:rsidRDefault="002B4E46" w:rsidP="002B4E46">
      <w:pPr>
        <w:spacing w:before="20" w:after="80" w:line="264" w:lineRule="auto"/>
        <w:jc w:val="both"/>
        <w:rPr>
          <w:color w:val="000000" w:themeColor="text1"/>
        </w:rPr>
      </w:pPr>
      <w:r w:rsidRPr="00555E83">
        <w:rPr>
          <w:color w:val="0033CC"/>
        </w:rPr>
        <w:t xml:space="preserve">"Pomagače u okružju obitelji" </w:t>
      </w:r>
      <w:r w:rsidRPr="00555E83">
        <w:rPr>
          <w:color w:val="000000" w:themeColor="text1"/>
        </w:rPr>
        <w:t>čini tim stručnj</w:t>
      </w:r>
      <w:r>
        <w:rPr>
          <w:color w:val="000000" w:themeColor="text1"/>
        </w:rPr>
        <w:t>a</w:t>
      </w:r>
      <w:r w:rsidRPr="00555E83">
        <w:rPr>
          <w:color w:val="000000" w:themeColor="text1"/>
        </w:rPr>
        <w:t>ka, sastoji  se od socijalnog pedagoga</w:t>
      </w:r>
      <w:r w:rsidR="00975E07">
        <w:rPr>
          <w:color w:val="000000" w:themeColor="text1"/>
        </w:rPr>
        <w:t>,</w:t>
      </w:r>
      <w:r w:rsidR="00975E07" w:rsidRPr="00975E07">
        <w:rPr>
          <w:color w:val="000000" w:themeColor="text1"/>
        </w:rPr>
        <w:t xml:space="preserve"> </w:t>
      </w:r>
      <w:r w:rsidR="00975E07" w:rsidRPr="00555E83">
        <w:rPr>
          <w:color w:val="000000" w:themeColor="text1"/>
        </w:rPr>
        <w:t>psihologa</w:t>
      </w:r>
      <w:r w:rsidR="00975E07">
        <w:rPr>
          <w:color w:val="000000" w:themeColor="text1"/>
        </w:rPr>
        <w:t xml:space="preserve"> </w:t>
      </w:r>
      <w:r w:rsidRPr="00555E83">
        <w:rPr>
          <w:color w:val="000000" w:themeColor="text1"/>
        </w:rPr>
        <w:t xml:space="preserve"> i socijalnog radnika. Osim toga, važni članovi tima pomagača u obitelji čine volonteri sa stručnim kompetencijama za podršku djeci i mladima. </w:t>
      </w:r>
    </w:p>
    <w:p w:rsidR="002B4E46" w:rsidRDefault="002B4E46" w:rsidP="002B4E46">
      <w:pPr>
        <w:spacing w:before="20" w:after="80" w:line="264" w:lineRule="auto"/>
        <w:jc w:val="both"/>
        <w:rPr>
          <w:rFonts w:ascii="Calibri" w:hAnsi="Calibri"/>
        </w:rPr>
      </w:pPr>
      <w:r w:rsidRPr="00133972">
        <w:t xml:space="preserve">Program "Pomagači u okružju obitelji" osniva na </w:t>
      </w:r>
      <w:r w:rsidRPr="00555E83">
        <w:rPr>
          <w:color w:val="0033CC"/>
        </w:rPr>
        <w:t xml:space="preserve">suvremenom, sistemskom pristupu koji je znanstveno potvrđen kao najučinkovitiji pristup u stručnom radu s djecom i mladima </w:t>
      </w:r>
      <w:r w:rsidRPr="00133972">
        <w:t xml:space="preserve">s problemima u ponašanju te njihovim obiteljima.  U središtu su sami korisnici i odnos suradnje sa  „pomagačima“ uz uvažavanje </w:t>
      </w:r>
      <w:r w:rsidRPr="00133972">
        <w:rPr>
          <w:rFonts w:ascii="Calibri" w:hAnsi="Calibri"/>
          <w:bCs/>
        </w:rPr>
        <w:t xml:space="preserve">i uključivanje socijalnog konteksta - </w:t>
      </w:r>
      <w:r w:rsidRPr="00133972">
        <w:rPr>
          <w:rFonts w:ascii="Calibri" w:hAnsi="Calibri"/>
        </w:rPr>
        <w:t>cjelovitog sustava pomoći i mreže suradnje u lokalnoj zajednici. Metode, tehnike i alati za stručni rad s obiteljima odabrane su tako da omogućavaju  velike učinke u kratkom vremenskom razdoblju. Pomno odabrane i novo-kreirane tehnike i alati  plijene pažnju te u  susretima  „pomagača“ i  obitelji  stručni rad nije bio samo izazov nego i zadovoljstvo.</w:t>
      </w:r>
    </w:p>
    <w:p w:rsidR="002B4E46" w:rsidRPr="00133972" w:rsidRDefault="002B4E46" w:rsidP="002B4E46">
      <w:pPr>
        <w:spacing w:before="20" w:after="80" w:line="264" w:lineRule="auto"/>
        <w:jc w:val="both"/>
        <w:rPr>
          <w:rFonts w:ascii="Calibri" w:hAnsi="Calibri"/>
        </w:rPr>
      </w:pPr>
      <w:r w:rsidRPr="00555E83">
        <w:rPr>
          <w:rFonts w:ascii="Calibri" w:hAnsi="Calibri"/>
          <w:color w:val="0033CC"/>
        </w:rPr>
        <w:t>Rezultati vrednovanja ovog programa ukazuju na njegovu visoku učinkovitost  koja ne zaostaje u uspore</w:t>
      </w:r>
      <w:r>
        <w:rPr>
          <w:rFonts w:ascii="Calibri" w:hAnsi="Calibri"/>
          <w:color w:val="0033CC"/>
        </w:rPr>
        <w:t>d</w:t>
      </w:r>
      <w:r w:rsidRPr="00555E83">
        <w:rPr>
          <w:rFonts w:ascii="Calibri" w:hAnsi="Calibri"/>
          <w:color w:val="0033CC"/>
        </w:rPr>
        <w:t>bi sa sličnim prog</w:t>
      </w:r>
      <w:r>
        <w:rPr>
          <w:rFonts w:ascii="Calibri" w:hAnsi="Calibri"/>
          <w:color w:val="0033CC"/>
        </w:rPr>
        <w:t>r</w:t>
      </w:r>
      <w:r w:rsidRPr="00555E83">
        <w:rPr>
          <w:rFonts w:ascii="Calibri" w:hAnsi="Calibri"/>
          <w:color w:val="0033CC"/>
        </w:rPr>
        <w:t>amima koji se provode u Europi i SAD-u.</w:t>
      </w:r>
    </w:p>
    <w:p w:rsidR="002F5E56" w:rsidRPr="00133972" w:rsidRDefault="008B5531" w:rsidP="003E506A">
      <w:pPr>
        <w:spacing w:before="20" w:after="80" w:line="264" w:lineRule="auto"/>
        <w:jc w:val="both"/>
      </w:pPr>
      <w:r w:rsidRPr="00133972">
        <w:t>Usluge se pružaju u part</w:t>
      </w:r>
      <w:r w:rsidR="00806C0A">
        <w:t>n</w:t>
      </w:r>
      <w:r w:rsidRPr="00133972">
        <w:t>erstvu sa Centrom za s</w:t>
      </w:r>
      <w:r w:rsidR="002F5E56" w:rsidRPr="00133972">
        <w:t xml:space="preserve">ocijalnu skrb Zagreb i Karlovac, </w:t>
      </w:r>
      <w:r w:rsidR="004D2667">
        <w:t>u  suradnji</w:t>
      </w:r>
      <w:r w:rsidR="00F07749">
        <w:t>, fakultetima</w:t>
      </w:r>
      <w:r w:rsidR="002F5E56" w:rsidRPr="00133972">
        <w:t>, školama, ustanovama socijalne skrbi i organizacijama civilnoga društva.</w:t>
      </w:r>
    </w:p>
    <w:p w:rsidR="0049479A" w:rsidRPr="00555E83" w:rsidRDefault="002F5E56" w:rsidP="0049479A">
      <w:pPr>
        <w:spacing w:before="20" w:after="80" w:line="264" w:lineRule="auto"/>
        <w:jc w:val="both"/>
        <w:rPr>
          <w:color w:val="000000" w:themeColor="text1"/>
        </w:rPr>
      </w:pPr>
      <w:r w:rsidRPr="00133972">
        <w:t>Slijedom provođenja projekta 60 volontera ojačalo je stručne kompetencije za rad s korisnicima – djecom i mladima s p</w:t>
      </w:r>
      <w:r w:rsidR="00806C0A">
        <w:t>r</w:t>
      </w:r>
      <w:r w:rsidRPr="00133972">
        <w:t>oblemima u ponašanju te njihovim obiteljima, kao i  50 djelat</w:t>
      </w:r>
      <w:r w:rsidR="003E506A">
        <w:t>n</w:t>
      </w:r>
      <w:r w:rsidR="00555E83">
        <w:t xml:space="preserve">ika iz sustava socijalne skrbi, iz tri lokalne zajednice: </w:t>
      </w:r>
      <w:r w:rsidR="003E506A">
        <w:t xml:space="preserve"> </w:t>
      </w:r>
      <w:r w:rsidR="00555E83">
        <w:t>Zagreba, Gospića i Karlovca</w:t>
      </w:r>
      <w:r w:rsidR="003E506A">
        <w:t>.</w:t>
      </w:r>
      <w:r w:rsidR="0049479A">
        <w:t xml:space="preserve"> </w:t>
      </w:r>
      <w:r w:rsidR="005E581E" w:rsidRPr="00133972">
        <w:t xml:space="preserve"> Stručnjaci i volonteri educirani su u </w:t>
      </w:r>
      <w:r w:rsidR="005E581E" w:rsidRPr="002B4E46">
        <w:rPr>
          <w:color w:val="0033CC"/>
        </w:rPr>
        <w:t>šesnaest  stručnih područja/tema</w:t>
      </w:r>
      <w:r w:rsidR="005E581E" w:rsidRPr="00133972">
        <w:t xml:space="preserve">, te im je pružena podrška putem </w:t>
      </w:r>
      <w:r w:rsidR="005E581E" w:rsidRPr="002B4E46">
        <w:rPr>
          <w:color w:val="0033CC"/>
        </w:rPr>
        <w:t>stručne supervizije</w:t>
      </w:r>
      <w:r w:rsidR="005E581E" w:rsidRPr="00133972">
        <w:t xml:space="preserve">.  Osim toga </w:t>
      </w:r>
      <w:r w:rsidR="005E581E" w:rsidRPr="00133972">
        <w:lastRenderedPageBreak/>
        <w:t xml:space="preserve">omogućeno je </w:t>
      </w:r>
      <w:r w:rsidR="005E581E" w:rsidRPr="002B4E46">
        <w:rPr>
          <w:color w:val="0033CC"/>
        </w:rPr>
        <w:t>savjetovanje putem internetskog foruma</w:t>
      </w:r>
      <w:r w:rsidR="005E581E" w:rsidRPr="00133972">
        <w:t xml:space="preserve">,  razmjena iskustva i pružanje podrške </w:t>
      </w:r>
      <w:r w:rsidR="005E581E" w:rsidRPr="00555E83">
        <w:rPr>
          <w:color w:val="000000" w:themeColor="text1"/>
        </w:rPr>
        <w:t>psihijatra i pravnika. Za same provoditelje novih usluga  organiz</w:t>
      </w:r>
      <w:r w:rsidR="00806C0A">
        <w:rPr>
          <w:color w:val="000000" w:themeColor="text1"/>
        </w:rPr>
        <w:t>i</w:t>
      </w:r>
      <w:r w:rsidR="005E581E" w:rsidRPr="00555E83">
        <w:rPr>
          <w:color w:val="000000" w:themeColor="text1"/>
        </w:rPr>
        <w:t xml:space="preserve">ran je </w:t>
      </w:r>
      <w:r w:rsidR="005E581E" w:rsidRPr="002B4E46">
        <w:rPr>
          <w:i/>
          <w:color w:val="0033CC"/>
        </w:rPr>
        <w:t>team building</w:t>
      </w:r>
      <w:r w:rsidR="005E581E" w:rsidRPr="00555E83">
        <w:rPr>
          <w:color w:val="000000" w:themeColor="text1"/>
        </w:rPr>
        <w:t>.</w:t>
      </w:r>
      <w:r w:rsidR="0049479A" w:rsidRPr="00555E83">
        <w:rPr>
          <w:color w:val="000000" w:themeColor="text1"/>
        </w:rPr>
        <w:t xml:space="preserve"> </w:t>
      </w:r>
    </w:p>
    <w:p w:rsidR="00E21546" w:rsidRPr="00133972" w:rsidRDefault="00E21546" w:rsidP="003E506A">
      <w:pPr>
        <w:spacing w:before="20" w:after="80" w:line="264" w:lineRule="auto"/>
        <w:jc w:val="both"/>
        <w:rPr>
          <w:rFonts w:eastAsia="Times New Roman" w:cs="Times New Roman"/>
          <w:i/>
          <w:lang w:eastAsia="hr-HR"/>
        </w:rPr>
      </w:pPr>
      <w:r w:rsidRPr="00133972">
        <w:rPr>
          <w:rFonts w:eastAsia="Times New Roman" w:cs="Times New Roman"/>
          <w:i/>
          <w:lang w:eastAsia="hr-HR"/>
        </w:rPr>
        <w:t>Izjava majke koja je bila uključena u progr</w:t>
      </w:r>
      <w:r w:rsidR="005E581E" w:rsidRPr="00133972">
        <w:rPr>
          <w:rFonts w:eastAsia="Times New Roman" w:cs="Times New Roman"/>
          <w:i/>
          <w:lang w:eastAsia="hr-HR"/>
        </w:rPr>
        <w:t>am „Pomagači u okružju obitelji:</w:t>
      </w:r>
    </w:p>
    <w:p w:rsidR="00E21546" w:rsidRDefault="00E21546" w:rsidP="003E506A">
      <w:pPr>
        <w:spacing w:before="20" w:after="80" w:line="264" w:lineRule="auto"/>
        <w:jc w:val="both"/>
        <w:rPr>
          <w:rFonts w:eastAsia="Times New Roman" w:cs="Times New Roman"/>
          <w:i/>
          <w:lang w:eastAsia="hr-HR"/>
        </w:rPr>
      </w:pPr>
      <w:r w:rsidRPr="00133972">
        <w:rPr>
          <w:rFonts w:eastAsia="Times New Roman" w:cs="Times New Roman"/>
          <w:i/>
          <w:lang w:eastAsia="hr-HR"/>
        </w:rPr>
        <w:t xml:space="preserve"> „Ta podrška koju su oni nama dali, to je stvarno bilo dragocjeno. Znači to je bilo maksimalno, maksimalno su izašli u susret. Eto ja sam ih na neki način doživjela baš kao spasenje. Zato što se događa kad stvarno tako dijete zaglibi onda vi dobijete ovu osudu društva oko sebe, da ta situacija stvarno jest takva, no međutim kod njih te osude nije bilo, bila je podrška i to je to. Zapravo, na nama su radili tako da budemo malo čvršći, čvršći u odnosu sa drugim ljudima, to je bilo oslobađajuće, da vi niste osuđeni.</w:t>
      </w:r>
      <w:r w:rsidR="00133972" w:rsidRPr="00133972">
        <w:rPr>
          <w:rFonts w:eastAsia="Times New Roman" w:cs="Times New Roman"/>
          <w:i/>
          <w:lang w:eastAsia="hr-HR"/>
        </w:rPr>
        <w:t>“</w:t>
      </w:r>
    </w:p>
    <w:p w:rsidR="0049479A" w:rsidRPr="00133972" w:rsidRDefault="0049479A" w:rsidP="0049479A">
      <w:pPr>
        <w:spacing w:before="20" w:after="80" w:line="264" w:lineRule="auto"/>
        <w:jc w:val="center"/>
        <w:rPr>
          <w:rFonts w:eastAsia="Times New Roman" w:cs="Times New Roman"/>
          <w:i/>
          <w:lang w:eastAsia="hr-HR"/>
        </w:rPr>
      </w:pPr>
      <w:r>
        <w:rPr>
          <w:noProof/>
          <w:lang w:val="en-GB" w:eastAsia="en-GB"/>
        </w:rPr>
        <w:drawing>
          <wp:inline distT="0" distB="0" distL="0" distR="0" wp14:anchorId="1AFBFFAB" wp14:editId="508BF4CC">
            <wp:extent cx="5476875" cy="1393368"/>
            <wp:effectExtent l="0" t="0" r="0" b="0"/>
            <wp:docPr id="9" name="Picture 3" descr="C:\Users\ambi\Desktop\Zajedno provedba projekta 2014-2015-2016\Vizualni identitet - ZMV 02-2015\Vizulni materijal- ZMV 25-02-2015\zajedno-pojedinac_LOGO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ambi\Desktop\Zajedno provedba projekta 2014-2015-2016\Vizualni identitet - ZMV 02-2015\Vizulni materijal- ZMV 25-02-2015\zajedno-pojedinac_LOGO_poziti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5064" cy="1392907"/>
                    </a:xfrm>
                    <a:prstGeom prst="rect">
                      <a:avLst/>
                    </a:prstGeom>
                    <a:ln>
                      <a:noFill/>
                    </a:ln>
                    <a:effectLst>
                      <a:softEdge rad="112500"/>
                    </a:effectLst>
                  </pic:spPr>
                </pic:pic>
              </a:graphicData>
            </a:graphic>
          </wp:inline>
        </w:drawing>
      </w:r>
    </w:p>
    <w:p w:rsidR="004D2667" w:rsidRPr="00133972" w:rsidRDefault="004D2667" w:rsidP="004D2667">
      <w:pPr>
        <w:spacing w:before="20" w:after="80" w:line="264" w:lineRule="auto"/>
        <w:jc w:val="both"/>
        <w:rPr>
          <w:rFonts w:ascii="Calibri" w:eastAsia="Calibri" w:hAnsi="Calibri" w:cs="Times New Roman"/>
        </w:rPr>
      </w:pPr>
      <w:r w:rsidRPr="00133972">
        <w:t>U Karlovcu</w:t>
      </w:r>
      <w:r w:rsidRPr="00133972">
        <w:rPr>
          <w:rFonts w:ascii="Calibri" w:hAnsi="Calibri"/>
        </w:rPr>
        <w:t xml:space="preserve"> je planirano osnivanje Savjetovališta za mlade pri udruzi Carpe Diem. Program savjetovališta  trebao je odgovoriti na specifične potrebe populacije mladih u Karlovcu, imajući pri tome u vidu resurse Udruge. Stoga nije bilo moguće implementirati  već dos</w:t>
      </w:r>
      <w:r>
        <w:rPr>
          <w:rFonts w:ascii="Calibri" w:hAnsi="Calibri"/>
        </w:rPr>
        <w:t>tup</w:t>
      </w:r>
      <w:r w:rsidRPr="00133972">
        <w:rPr>
          <w:rFonts w:ascii="Calibri" w:hAnsi="Calibri"/>
        </w:rPr>
        <w:t xml:space="preserve">ne programe Savjetovališta koji su bili na raspolaganju.  Uz  pokretanje kreativnih potencijala, po kojima je udruga Carpe Diem poznata u široj javnosti,  program savjetovališta osmišljen slijedom strateškog planiranja i uz podršku ključnih dionika iz lokalne zajednice te  Ambidekster kluba. </w:t>
      </w:r>
      <w:r w:rsidRPr="00555E83">
        <w:rPr>
          <w:rFonts w:ascii="Calibri" w:hAnsi="Calibri" w:cs="Times New Roman"/>
          <w:color w:val="0033CC"/>
        </w:rPr>
        <w:t>U jednogodišnjem razdoblju djelovanja Savjetovališta za mlade udruge Carpe Diem,</w:t>
      </w:r>
      <w:r w:rsidRPr="00555E83">
        <w:rPr>
          <w:rFonts w:ascii="Calibri" w:eastAsia="Calibri" w:hAnsi="Calibri" w:cs="Times New Roman"/>
          <w:color w:val="0033CC"/>
        </w:rPr>
        <w:t xml:space="preserve"> program je uspješno promoviran u lokalnoj zajednici te se 150 mladih uključilo u programe savjetovališta.</w:t>
      </w:r>
    </w:p>
    <w:p w:rsidR="004D2667" w:rsidRPr="00133972" w:rsidRDefault="004D2667" w:rsidP="004D2667">
      <w:pPr>
        <w:spacing w:before="20" w:after="80" w:line="264" w:lineRule="auto"/>
        <w:jc w:val="both"/>
        <w:rPr>
          <w:rFonts w:ascii="Calibri" w:eastAsia="Calibri" w:hAnsi="Calibri" w:cs="Times New Roman"/>
        </w:rPr>
      </w:pPr>
      <w:r w:rsidRPr="00133972">
        <w:rPr>
          <w:rFonts w:eastAsia="Arial Unicode MS" w:cs="Times New Roman"/>
        </w:rPr>
        <w:t>Ohrabrujući rezultati u provedbi ovog projekta, a utemeljeni na vrednovanju učin</w:t>
      </w:r>
      <w:r>
        <w:rPr>
          <w:rFonts w:eastAsia="Arial Unicode MS" w:cs="Times New Roman"/>
        </w:rPr>
        <w:t>a</w:t>
      </w:r>
      <w:r w:rsidRPr="00133972">
        <w:rPr>
          <w:rFonts w:eastAsia="Arial Unicode MS" w:cs="Times New Roman"/>
        </w:rPr>
        <w:t>ka intervencija, zadovoljstvu korisnika i podršci dionika iz lokalnih zajednica, otvaraju vrata održivosti dviju novih socijalnih usluga za djecu i mlade u riziku i njihove obitelji. Razvoj i usavršavanje ovih usluga prema visokokvalitetnoj integriranoj socijalnoj usluzi te njihova implementacija planira se provesti u drugim lokalnim zajednicama i regijama</w:t>
      </w:r>
      <w:r>
        <w:rPr>
          <w:rFonts w:eastAsia="Arial Unicode MS" w:cs="Times New Roman"/>
        </w:rPr>
        <w:t xml:space="preserve"> hrvatske</w:t>
      </w:r>
      <w:r w:rsidRPr="00133972">
        <w:rPr>
          <w:rFonts w:eastAsia="Arial Unicode MS" w:cs="Times New Roman"/>
        </w:rPr>
        <w:t>.</w:t>
      </w:r>
    </w:p>
    <w:p w:rsidR="008300D6" w:rsidRDefault="008300D6"/>
    <w:p w:rsidR="00DC70DB" w:rsidRDefault="007358CF">
      <w:r>
        <w:rPr>
          <w:b/>
          <w:i/>
          <w:noProof/>
          <w:lang w:val="en-GB" w:eastAsia="en-GB"/>
        </w:rPr>
        <w:pict w14:anchorId="7FC96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3" o:spid="_x0000_s1028" type="#_x0000_t75" style="position:absolute;margin-left:-24.1pt;margin-top:3.85pt;width:515.8pt;height:205.35pt;z-index:251658240;visibility:visible">
            <v:imagedata r:id="rId9" o:title=""/>
          </v:shape>
          <o:OLEObject Type="Embed" ProgID="Word.Document.12" ShapeID="Content Placeholder 3" DrawAspect="Content" ObjectID="_1519753342" r:id="rId10">
            <o:FieldCodes>\s</o:FieldCodes>
          </o:OLEObject>
        </w:pict>
      </w:r>
    </w:p>
    <w:p w:rsidR="00DC70DB" w:rsidRDefault="00DC70DB"/>
    <w:p w:rsidR="00DC70DB" w:rsidRDefault="00DC70DB"/>
    <w:p w:rsidR="00DC70DB" w:rsidRDefault="00DC70DB"/>
    <w:p w:rsidR="00DC582E" w:rsidRDefault="00DC582E" w:rsidP="00321ED3">
      <w:pPr>
        <w:jc w:val="right"/>
        <w:rPr>
          <w:b/>
          <w:i/>
        </w:rPr>
      </w:pPr>
    </w:p>
    <w:p w:rsidR="00DC582E" w:rsidRDefault="00DC582E" w:rsidP="00321ED3">
      <w:pPr>
        <w:jc w:val="right"/>
        <w:rPr>
          <w:b/>
          <w:i/>
        </w:rPr>
      </w:pPr>
    </w:p>
    <w:p w:rsidR="00DC582E" w:rsidRDefault="00DC582E" w:rsidP="00321ED3">
      <w:pPr>
        <w:jc w:val="right"/>
        <w:rPr>
          <w:b/>
          <w:i/>
        </w:rPr>
      </w:pPr>
    </w:p>
    <w:p w:rsidR="00DC582E" w:rsidRDefault="00DC582E" w:rsidP="00321ED3">
      <w:pPr>
        <w:jc w:val="right"/>
        <w:rPr>
          <w:b/>
          <w:i/>
        </w:rPr>
      </w:pPr>
    </w:p>
    <w:p w:rsidR="00DC582E" w:rsidRDefault="00DC582E" w:rsidP="00321ED3">
      <w:pPr>
        <w:jc w:val="right"/>
        <w:rPr>
          <w:b/>
          <w:i/>
        </w:rPr>
      </w:pPr>
    </w:p>
    <w:p w:rsidR="00DC582E" w:rsidRDefault="00DC582E" w:rsidP="003E506A">
      <w:pPr>
        <w:rPr>
          <w:b/>
          <w:i/>
        </w:rPr>
      </w:pPr>
    </w:p>
    <w:sectPr w:rsidR="00DC582E" w:rsidSect="0049479A">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6F"/>
    <w:rsid w:val="00015AD0"/>
    <w:rsid w:val="00090797"/>
    <w:rsid w:val="000D1B10"/>
    <w:rsid w:val="00116881"/>
    <w:rsid w:val="00133972"/>
    <w:rsid w:val="00234E92"/>
    <w:rsid w:val="002B4E46"/>
    <w:rsid w:val="002B59A6"/>
    <w:rsid w:val="002F5E56"/>
    <w:rsid w:val="00321ED3"/>
    <w:rsid w:val="003B70DC"/>
    <w:rsid w:val="003C46FD"/>
    <w:rsid w:val="003E506A"/>
    <w:rsid w:val="0042531A"/>
    <w:rsid w:val="0049479A"/>
    <w:rsid w:val="004A50B4"/>
    <w:rsid w:val="004D2667"/>
    <w:rsid w:val="004D3D64"/>
    <w:rsid w:val="00500F64"/>
    <w:rsid w:val="00540A05"/>
    <w:rsid w:val="00555E83"/>
    <w:rsid w:val="005564A7"/>
    <w:rsid w:val="005E581E"/>
    <w:rsid w:val="005F53B6"/>
    <w:rsid w:val="00614010"/>
    <w:rsid w:val="00655D9B"/>
    <w:rsid w:val="00684512"/>
    <w:rsid w:val="00707A4A"/>
    <w:rsid w:val="007358CF"/>
    <w:rsid w:val="007402CD"/>
    <w:rsid w:val="007758DE"/>
    <w:rsid w:val="007B0C92"/>
    <w:rsid w:val="007F00CA"/>
    <w:rsid w:val="00806C0A"/>
    <w:rsid w:val="008124D8"/>
    <w:rsid w:val="008265D7"/>
    <w:rsid w:val="008300D6"/>
    <w:rsid w:val="0086015E"/>
    <w:rsid w:val="008740EC"/>
    <w:rsid w:val="008B5531"/>
    <w:rsid w:val="00937549"/>
    <w:rsid w:val="00975E07"/>
    <w:rsid w:val="009C4855"/>
    <w:rsid w:val="00A04D37"/>
    <w:rsid w:val="00A05A6F"/>
    <w:rsid w:val="00A37D6A"/>
    <w:rsid w:val="00B033BB"/>
    <w:rsid w:val="00B27E63"/>
    <w:rsid w:val="00B84F66"/>
    <w:rsid w:val="00CA2A45"/>
    <w:rsid w:val="00CD7F04"/>
    <w:rsid w:val="00D06E05"/>
    <w:rsid w:val="00D12D2A"/>
    <w:rsid w:val="00D420E4"/>
    <w:rsid w:val="00DA006C"/>
    <w:rsid w:val="00DC582E"/>
    <w:rsid w:val="00DC70DB"/>
    <w:rsid w:val="00E21546"/>
    <w:rsid w:val="00E27244"/>
    <w:rsid w:val="00E35CF9"/>
    <w:rsid w:val="00F05151"/>
    <w:rsid w:val="00F07749"/>
    <w:rsid w:val="00FB24B0"/>
    <w:rsid w:val="00FF68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64"/>
    <w:rPr>
      <w:rFonts w:ascii="Tahoma" w:hAnsi="Tahoma" w:cs="Tahoma"/>
      <w:sz w:val="16"/>
      <w:szCs w:val="16"/>
    </w:rPr>
  </w:style>
  <w:style w:type="table" w:styleId="TableGrid">
    <w:name w:val="Table Grid"/>
    <w:basedOn w:val="TableNormal"/>
    <w:uiPriority w:val="39"/>
    <w:rsid w:val="003E5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64"/>
    <w:rPr>
      <w:rFonts w:ascii="Tahoma" w:hAnsi="Tahoma" w:cs="Tahoma"/>
      <w:sz w:val="16"/>
      <w:szCs w:val="16"/>
    </w:rPr>
  </w:style>
  <w:style w:type="table" w:styleId="TableGrid">
    <w:name w:val="Table Grid"/>
    <w:basedOn w:val="TableNormal"/>
    <w:uiPriority w:val="39"/>
    <w:rsid w:val="003E5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647">
      <w:bodyDiv w:val="1"/>
      <w:marLeft w:val="0"/>
      <w:marRight w:val="0"/>
      <w:marTop w:val="0"/>
      <w:marBottom w:val="0"/>
      <w:divBdr>
        <w:top w:val="none" w:sz="0" w:space="0" w:color="auto"/>
        <w:left w:val="none" w:sz="0" w:space="0" w:color="auto"/>
        <w:bottom w:val="none" w:sz="0" w:space="0" w:color="auto"/>
        <w:right w:val="none" w:sz="0" w:space="0" w:color="auto"/>
      </w:divBdr>
    </w:div>
    <w:div w:id="1829976530">
      <w:bodyDiv w:val="1"/>
      <w:marLeft w:val="0"/>
      <w:marRight w:val="0"/>
      <w:marTop w:val="0"/>
      <w:marBottom w:val="0"/>
      <w:divBdr>
        <w:top w:val="none" w:sz="0" w:space="0" w:color="auto"/>
        <w:left w:val="none" w:sz="0" w:space="0" w:color="auto"/>
        <w:bottom w:val="none" w:sz="0" w:space="0" w:color="auto"/>
        <w:right w:val="none" w:sz="0" w:space="0" w:color="auto"/>
      </w:divBdr>
      <w:divsChild>
        <w:div w:id="864682400">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6DCB6-B45B-432F-A10E-FEF1B2C6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 Romic</dc:creator>
  <cp:lastModifiedBy>ambi</cp:lastModifiedBy>
  <cp:revision>13</cp:revision>
  <dcterms:created xsi:type="dcterms:W3CDTF">2016-03-16T18:40:00Z</dcterms:created>
  <dcterms:modified xsi:type="dcterms:W3CDTF">2016-03-17T19:56:00Z</dcterms:modified>
</cp:coreProperties>
</file>